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006" w:rsidRDefault="007A3006" w:rsidP="007A3006">
      <w:pPr>
        <w:pStyle w:val="2"/>
      </w:pPr>
      <w:r>
        <w:rPr>
          <w:rFonts w:hint="eastAsia"/>
        </w:rPr>
        <w:t>关于开展</w:t>
      </w:r>
      <w:r>
        <w:t>2019年村庄规划编制志愿服务活动的通知</w:t>
      </w:r>
    </w:p>
    <w:p w:rsidR="007A3006" w:rsidRDefault="007A3006" w:rsidP="007A3006">
      <w:r>
        <w:rPr>
          <w:rFonts w:hint="eastAsia"/>
        </w:rPr>
        <w:t xml:space="preserve">　　</w:t>
      </w:r>
      <w:r>
        <w:rPr>
          <w:rFonts w:hint="eastAsia"/>
        </w:rPr>
        <w:t>各系团总支</w:t>
      </w:r>
      <w:r>
        <w:rPr>
          <w:rFonts w:hint="eastAsia"/>
        </w:rPr>
        <w:t>：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为深入贯彻落</w:t>
      </w:r>
      <w:proofErr w:type="gramStart"/>
      <w:r>
        <w:rPr>
          <w:rFonts w:hint="eastAsia"/>
        </w:rPr>
        <w:t>实习近</w:t>
      </w:r>
      <w:proofErr w:type="gramEnd"/>
      <w:r>
        <w:rPr>
          <w:rFonts w:hint="eastAsia"/>
        </w:rPr>
        <w:t>平总书记关于实施乡村振兴战略的重要指示精神，扎实推进《关于统筹推进村庄规划工作的意见》（农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发〔</w:t>
      </w:r>
      <w:r>
        <w:t>2019〕1号）要求，引导青年大学生弘扬“奉献、友爱、互助、进步”的志愿者精神，积极投身村庄规划编制志愿服务，促进乡村振兴贡献力量，团中央青年发展部联合自然资源部国土空间规划局组织开展2019年村庄规划编制志愿服务活动。现将有关事项通知如下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一、活动主题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弘扬志愿者精神·投身乡村振兴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二、组织单位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指导单位：团中央青年发展部、自然资源部国土空间规划局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主办单位：中国土地学会、中国青年志愿者协会、中国国土勘测规划院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三、时间地点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</w:t>
      </w:r>
      <w:r>
        <w:t>2019年7月至8月，活动地点可自行联系或由省级自然资源主管部门推荐。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四、参与对象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全国高校全日制在校研究生、本专科学生。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五、活动内容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结合村庄规划编制具体任务和青年志愿者特点，开展村庄规划编制志愿服务活动。主要内容包括：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一）开展村庄规划编制知识宣传宣讲。根据编制规划村庄的数量和区域分布情况，在涉及省份组建若干青年志愿者宣传队或宣讲团，入村宣传宣讲村庄规划的意义、作用、编制程序、村民参与方式、规划实施管理等政策和知识，让村民充分了解编制村庄规划编制的重要性和相关过程，调动村民参与规划编制的积极性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二）开展村庄规划编制基础调查。根据村庄规划编制需要，开展村域面上调查和村民入户调查，详细了解村区位和自然条件、土地利用状况、区域环境、基础设施和生活服务设施建设现状、产业发展状况，以及村民对配套设施建设、产业发展、土地利用的意愿和诉求，为规划编制提供基础支撑。</w:t>
      </w:r>
    </w:p>
    <w:p w:rsidR="007A3006" w:rsidRDefault="007A3006" w:rsidP="007A3006"/>
    <w:p w:rsidR="007A3006" w:rsidRDefault="007A3006" w:rsidP="007A3006">
      <w:r>
        <w:rPr>
          <w:rFonts w:hint="eastAsia"/>
        </w:rPr>
        <w:lastRenderedPageBreak/>
        <w:t xml:space="preserve">　　（三）研究提出村庄规划编制建议。根据基础调查分析，明确村庄规划编制拟解决的主要问题，从村</w:t>
      </w:r>
      <w:proofErr w:type="gramStart"/>
      <w:r>
        <w:rPr>
          <w:rFonts w:hint="eastAsia"/>
        </w:rPr>
        <w:t>域产业</w:t>
      </w:r>
      <w:proofErr w:type="gramEnd"/>
      <w:r>
        <w:rPr>
          <w:rFonts w:hint="eastAsia"/>
        </w:rPr>
        <w:t>发展、生态保护、耕地和永久基本农田保护、村庄建设、基础设施和公共设施建设、环境整治等方面，研究提出规划编制的相关建议。同时，结合村民参与编制和实施意愿，从编制程序、实施保障等方面提出相关建议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四）志愿开展村庄规划编制工作。根据青年志愿者意愿，组建由青年教师牵头，土地管理、土地利用规划、城乡规划、农田水利以及经济类、管理类、人文社科类等相关领域学生组成的规划编制团队，志愿开展部分村的村庄规划编制任务，提供专业技术服务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六、活动安排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（一）申报审核（</w:t>
      </w:r>
      <w:r>
        <w:t>6月</w:t>
      </w:r>
      <w:r>
        <w:rPr>
          <w:rFonts w:hint="eastAsia"/>
        </w:rPr>
        <w:t>19</w:t>
      </w:r>
      <w:bookmarkStart w:id="0" w:name="_GoBack"/>
      <w:bookmarkEnd w:id="0"/>
      <w:r>
        <w:t>日前）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高校在校学生均可组建团队（一般</w:t>
      </w:r>
      <w:proofErr w:type="gramStart"/>
      <w:r>
        <w:rPr>
          <w:rFonts w:hint="eastAsia"/>
        </w:rPr>
        <w:t>含指导</w:t>
      </w:r>
      <w:proofErr w:type="gramEnd"/>
      <w:r>
        <w:rPr>
          <w:rFonts w:hint="eastAsia"/>
        </w:rPr>
        <w:t>老师</w:t>
      </w:r>
      <w:r>
        <w:t>1名，成员若干名），申报团队由校团委负责审核推荐，入选团队实践过程中的费用由派出学校承担或自行筹集。各高校于6月15日前将推荐名单及团队材料报至。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（二）入围遴选（</w:t>
      </w:r>
      <w:r>
        <w:t>6月22日至28日）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由中国土地学会进行团队遴选、审核、组建、告知等工作。拟在全国组织</w:t>
      </w:r>
      <w:r>
        <w:t>100支青年志愿者队伍。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（三）网络培训和工具发放（</w:t>
      </w:r>
      <w:r>
        <w:t>6月29日至30日）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中国土地学会将通过网络对入选团队或个人进行集中培训，统一发放问卷等调研工具。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（四）开展实践（</w:t>
      </w:r>
      <w:r>
        <w:t>7月至8月）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各实践团队严格按照分项活动要求，奔赴实践地开展活动，拍摄志愿服务实践照片，宣传及志愿服务视频，撰写田野日记。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（五）成果提交（</w:t>
      </w:r>
      <w:r>
        <w:t>9月至10月）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各团队按要求提交最终实践成果（包括工作情况、调研基本情况、规划建议及相关数据）到。中国土地学会将组织专家对实践团队实践成果进行评审，遴选出</w:t>
      </w:r>
      <w:proofErr w:type="gramStart"/>
      <w:r>
        <w:rPr>
          <w:rFonts w:hint="eastAsia"/>
        </w:rPr>
        <w:t>优秀实践</w:t>
      </w:r>
      <w:proofErr w:type="gramEnd"/>
      <w:r>
        <w:rPr>
          <w:rFonts w:hint="eastAsia"/>
        </w:rPr>
        <w:t>团队、</w:t>
      </w:r>
      <w:proofErr w:type="gramStart"/>
      <w:r>
        <w:rPr>
          <w:rFonts w:hint="eastAsia"/>
        </w:rPr>
        <w:t>优秀实践</w:t>
      </w:r>
      <w:proofErr w:type="gramEnd"/>
      <w:r>
        <w:rPr>
          <w:rFonts w:hint="eastAsia"/>
        </w:rPr>
        <w:t>成果奖和精神风貌奖。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七、相关要求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一）确保社会实践活动实效。相关高校团委要认真选拔实践队员、遴选实践队长、组建实践队伍，根据通知相关要求和时间节点，做好团队申报和提交工作。加强对实践团队的前期指导，可指定专人负责与中国土地学会的衔接工作。结合服务地实际情况制定有针对性的实践方案，引导学生在实践过程中严格做到“帮忙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添乱、增彩不增负”，同时厉行勤俭节约，切实保障实践经费合理使用。</w:t>
      </w:r>
    </w:p>
    <w:p w:rsidR="007A3006" w:rsidRDefault="007A3006" w:rsidP="007A3006"/>
    <w:p w:rsidR="007A3006" w:rsidRDefault="007A3006" w:rsidP="007A3006">
      <w:r>
        <w:rPr>
          <w:rFonts w:hint="eastAsia"/>
        </w:rPr>
        <w:t xml:space="preserve">　　（二）确保社会实践活动安全。派出高校指导各团队在活动组织实施中完善制度规范、突出过程管理，开展必要的工作作风和服务技能培训，选派相关专业教师带队指导。加强安全教育，做好前期调研和准备工作，保障学生安全，特别是要关注极端气候变化和服务地区的自然条件，做好自然灾害和突发事件的应对预案。</w:t>
      </w:r>
    </w:p>
    <w:p w:rsidR="007A3006" w:rsidRDefault="007A3006" w:rsidP="007A3006"/>
    <w:p w:rsidR="009154DC" w:rsidRDefault="007A3006" w:rsidP="007A3006">
      <w:r>
        <w:rPr>
          <w:rFonts w:hint="eastAsia"/>
        </w:rPr>
        <w:t xml:space="preserve">　　（三）加强品牌推广和媒体综合传播。注重提升“三下乡”暑期社会实践活动的品牌形象和社会影响力，各社会实践团队要充分利用各类媒体平台，加强活动进展、优秀个人事迹的宣传报道。</w:t>
      </w:r>
    </w:p>
    <w:sectPr w:rsidR="009154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06"/>
    <w:rsid w:val="007A3006"/>
    <w:rsid w:val="0091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DB8D8"/>
  <w15:chartTrackingRefBased/>
  <w15:docId w15:val="{A96A3647-C855-4F39-A263-9DE50C35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A30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A300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A3006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A300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 登松</dc:creator>
  <cp:keywords/>
  <dc:description/>
  <cp:lastModifiedBy>朱 登松</cp:lastModifiedBy>
  <cp:revision>1</cp:revision>
  <dcterms:created xsi:type="dcterms:W3CDTF">2019-06-13T13:46:00Z</dcterms:created>
  <dcterms:modified xsi:type="dcterms:W3CDTF">2019-06-13T13:50:00Z</dcterms:modified>
</cp:coreProperties>
</file>