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37D69" w:rsidRDefault="00137D69">
      <w:pPr>
        <w:widowControl/>
        <w:jc w:val="left"/>
      </w:pPr>
      <w:bookmarkStart w:id="0" w:name="_Toc4526410"/>
    </w:p>
    <w:p w:rsidR="00137D69" w:rsidRDefault="006D313A">
      <w:pPr>
        <w:pStyle w:val="1"/>
        <w:widowControl/>
        <w:rPr>
          <w:rFonts w:ascii="微软雅黑" w:eastAsia="微软雅黑" w:hAnsi="微软雅黑" w:cs="微软雅黑"/>
          <w:color w:val="000000"/>
          <w:sz w:val="56"/>
          <w:szCs w:val="56"/>
        </w:rPr>
      </w:pPr>
      <w:r>
        <w:rPr>
          <w:b/>
          <w:color w:val="444444"/>
          <w:sz w:val="33"/>
          <w:szCs w:val="33"/>
          <w:shd w:val="clear" w:color="auto" w:fill="FFFFFF"/>
        </w:rPr>
        <w:t>关于开展</w:t>
      </w:r>
      <w:r>
        <w:rPr>
          <w:b/>
          <w:color w:val="444444"/>
          <w:sz w:val="33"/>
          <w:szCs w:val="33"/>
          <w:shd w:val="clear" w:color="auto" w:fill="FFFFFF"/>
        </w:rPr>
        <w:t>2019</w:t>
      </w:r>
      <w:r>
        <w:rPr>
          <w:b/>
          <w:color w:val="444444"/>
          <w:sz w:val="33"/>
          <w:szCs w:val="33"/>
          <w:shd w:val="clear" w:color="auto" w:fill="FFFFFF"/>
        </w:rPr>
        <w:t>年</w:t>
      </w:r>
      <w:r>
        <w:rPr>
          <w:b/>
          <w:color w:val="444444"/>
          <w:sz w:val="33"/>
          <w:szCs w:val="33"/>
          <w:shd w:val="clear" w:color="auto" w:fill="FFFFFF"/>
        </w:rPr>
        <w:t>“</w:t>
      </w:r>
      <w:r>
        <w:rPr>
          <w:b/>
          <w:color w:val="444444"/>
          <w:sz w:val="33"/>
          <w:szCs w:val="33"/>
          <w:shd w:val="clear" w:color="auto" w:fill="FFFFFF"/>
        </w:rPr>
        <w:t>健康扶贫青春行</w:t>
      </w:r>
      <w:r>
        <w:rPr>
          <w:b/>
          <w:color w:val="444444"/>
          <w:sz w:val="33"/>
          <w:szCs w:val="33"/>
          <w:shd w:val="clear" w:color="auto" w:fill="FFFFFF"/>
        </w:rPr>
        <w:t>”</w:t>
      </w:r>
      <w:r>
        <w:rPr>
          <w:b/>
          <w:color w:val="444444"/>
          <w:sz w:val="33"/>
          <w:szCs w:val="33"/>
          <w:shd w:val="clear" w:color="auto" w:fill="FFFFFF"/>
        </w:rPr>
        <w:t>全国大学生暑期社会实践专项活动的通知</w:t>
      </w:r>
    </w:p>
    <w:p w:rsidR="00137D69" w:rsidRDefault="006D313A">
      <w:pPr>
        <w:pStyle w:val="a9"/>
        <w:widowControl/>
        <w:spacing w:beforeAutospacing="0" w:after="0" w:afterAutospacing="0" w:line="420" w:lineRule="atLeast"/>
        <w:jc w:val="both"/>
        <w:rPr>
          <w:color w:val="444444"/>
          <w:sz w:val="27"/>
          <w:szCs w:val="27"/>
        </w:rPr>
      </w:pPr>
      <w:r>
        <w:rPr>
          <w:rFonts w:ascii="微软雅黑" w:eastAsia="微软雅黑" w:hAnsi="微软雅黑" w:cs="微软雅黑"/>
          <w:b/>
          <w:color w:val="444444"/>
          <w:sz w:val="27"/>
          <w:szCs w:val="27"/>
          <w:shd w:val="clear" w:color="auto" w:fill="FFFFFF"/>
        </w:rPr>
        <w:t xml:space="preserve">　　</w:t>
      </w:r>
      <w:r>
        <w:rPr>
          <w:rFonts w:ascii="微软雅黑" w:eastAsia="微软雅黑" w:hAnsi="微软雅黑" w:cs="微软雅黑" w:hint="eastAsia"/>
          <w:b/>
          <w:color w:val="444444"/>
          <w:sz w:val="27"/>
          <w:szCs w:val="27"/>
          <w:shd w:val="clear" w:color="auto" w:fill="FFFFFF"/>
        </w:rPr>
        <w:t>各系团总支</w:t>
      </w:r>
      <w:r>
        <w:rPr>
          <w:rFonts w:ascii="微软雅黑" w:eastAsia="微软雅黑" w:hAnsi="微软雅黑" w:cs="微软雅黑"/>
          <w:b/>
          <w:color w:val="444444"/>
          <w:sz w:val="27"/>
          <w:szCs w:val="27"/>
          <w:shd w:val="clear" w:color="auto" w:fill="FFFFFF"/>
        </w:rPr>
        <w:t>:</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为深入学习宣传贯彻习近平新时代中国特色社会主义思想和党的十九大精神，引领大学生</w:t>
      </w:r>
      <w:proofErr w:type="gramStart"/>
      <w:r>
        <w:rPr>
          <w:rFonts w:ascii="微软雅黑" w:eastAsia="微软雅黑" w:hAnsi="微软雅黑" w:cs="微软雅黑"/>
          <w:color w:val="444444"/>
          <w:sz w:val="27"/>
          <w:szCs w:val="27"/>
          <w:shd w:val="clear" w:color="auto" w:fill="FFFFFF"/>
        </w:rPr>
        <w:t>践行</w:t>
      </w:r>
      <w:proofErr w:type="gramEnd"/>
      <w:r>
        <w:rPr>
          <w:rFonts w:ascii="微软雅黑" w:eastAsia="微软雅黑" w:hAnsi="微软雅黑" w:cs="微软雅黑"/>
          <w:color w:val="444444"/>
          <w:sz w:val="27"/>
          <w:szCs w:val="27"/>
          <w:shd w:val="clear" w:color="auto" w:fill="FFFFFF"/>
        </w:rPr>
        <w:t>社会主义核心价值观，动员广大医药类高校学生投身健康中国、精准扶贫和乡村振兴战略，以青春建功的实际行动为祖国发展贡献青春力量，团中央青年发展部、全国医药类高校共青团工作联盟将于</w:t>
      </w:r>
      <w:r>
        <w:rPr>
          <w:rFonts w:ascii="微软雅黑" w:eastAsia="微软雅黑" w:hAnsi="微软雅黑" w:cs="微软雅黑"/>
          <w:color w:val="444444"/>
          <w:sz w:val="27"/>
          <w:szCs w:val="27"/>
          <w:shd w:val="clear" w:color="auto" w:fill="FFFFFF"/>
        </w:rPr>
        <w:t>2019</w:t>
      </w:r>
      <w:r>
        <w:rPr>
          <w:rFonts w:ascii="微软雅黑" w:eastAsia="微软雅黑" w:hAnsi="微软雅黑" w:cs="微软雅黑"/>
          <w:color w:val="444444"/>
          <w:sz w:val="27"/>
          <w:szCs w:val="27"/>
          <w:shd w:val="clear" w:color="auto" w:fill="FFFFFF"/>
        </w:rPr>
        <w:t>年暑假继续组织开展</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健康扶贫青春行</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全国大学生暑期社会实践专项活动。现将有关事项通知如下。</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b/>
          <w:color w:val="444444"/>
          <w:sz w:val="27"/>
          <w:szCs w:val="27"/>
          <w:shd w:val="clear" w:color="auto" w:fill="FFFFFF"/>
        </w:rPr>
        <w:t xml:space="preserve">　　一、活动主题</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健康扶贫青春行</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b/>
          <w:color w:val="444444"/>
          <w:sz w:val="27"/>
          <w:szCs w:val="27"/>
          <w:shd w:val="clear" w:color="auto" w:fill="FFFFFF"/>
        </w:rPr>
        <w:t xml:space="preserve">　　二、组织单位</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指导单位：团中央青年发展部</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主办单位：全国医药类高校共青团工作联盟、滨州医学院</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b/>
          <w:color w:val="444444"/>
          <w:sz w:val="27"/>
          <w:szCs w:val="27"/>
          <w:shd w:val="clear" w:color="auto" w:fill="FFFFFF"/>
        </w:rPr>
        <w:t xml:space="preserve">　　三、参与对象</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全国高校医药类及相关专业学生</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b/>
          <w:color w:val="444444"/>
          <w:sz w:val="27"/>
          <w:szCs w:val="27"/>
          <w:shd w:val="clear" w:color="auto" w:fill="FFFFFF"/>
        </w:rPr>
        <w:t xml:space="preserve">　　四、活动安排</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依托全国医药类高校共青团工作联盟，面向全国高校招募医药类专业学生组成</w:t>
      </w:r>
      <w:r>
        <w:rPr>
          <w:rFonts w:ascii="微软雅黑" w:eastAsia="微软雅黑" w:hAnsi="微软雅黑" w:cs="微软雅黑"/>
          <w:color w:val="444444"/>
          <w:sz w:val="27"/>
          <w:szCs w:val="27"/>
          <w:shd w:val="clear" w:color="auto" w:fill="FFFFFF"/>
        </w:rPr>
        <w:t>150</w:t>
      </w:r>
      <w:r>
        <w:rPr>
          <w:rFonts w:ascii="微软雅黑" w:eastAsia="微软雅黑" w:hAnsi="微软雅黑" w:cs="微软雅黑"/>
          <w:color w:val="444444"/>
          <w:sz w:val="27"/>
          <w:szCs w:val="27"/>
          <w:shd w:val="clear" w:color="auto" w:fill="FFFFFF"/>
        </w:rPr>
        <w:t>支专项团队，赴贫困地区，以强化智力支持为特</w:t>
      </w:r>
      <w:r>
        <w:rPr>
          <w:rFonts w:ascii="微软雅黑" w:eastAsia="微软雅黑" w:hAnsi="微软雅黑" w:cs="微软雅黑"/>
          <w:color w:val="444444"/>
          <w:sz w:val="27"/>
          <w:szCs w:val="27"/>
          <w:shd w:val="clear" w:color="auto" w:fill="FFFFFF"/>
        </w:rPr>
        <w:lastRenderedPageBreak/>
        <w:t>色，开展医疗现状调研、政策宣讲、康复知识普及、器官捐献知识宣传、急救知识培训、健康管理、特殊关爱及医疗扶持等实践活动。</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（一）团队申报（</w:t>
      </w:r>
      <w:r>
        <w:rPr>
          <w:rFonts w:ascii="微软雅黑" w:eastAsia="微软雅黑" w:hAnsi="微软雅黑" w:cs="微软雅黑"/>
          <w:color w:val="444444"/>
          <w:sz w:val="27"/>
          <w:szCs w:val="27"/>
          <w:shd w:val="clear" w:color="auto" w:fill="FFFFFF"/>
        </w:rPr>
        <w:t>6</w:t>
      </w:r>
      <w:r>
        <w:rPr>
          <w:rFonts w:ascii="微软雅黑" w:eastAsia="微软雅黑" w:hAnsi="微软雅黑" w:cs="微软雅黑"/>
          <w:color w:val="444444"/>
          <w:sz w:val="27"/>
          <w:szCs w:val="27"/>
          <w:shd w:val="clear" w:color="auto" w:fill="FFFFFF"/>
        </w:rPr>
        <w:t>月</w:t>
      </w:r>
      <w:r>
        <w:rPr>
          <w:rFonts w:ascii="微软雅黑" w:eastAsia="微软雅黑" w:hAnsi="微软雅黑" w:cs="微软雅黑"/>
          <w:color w:val="444444"/>
          <w:sz w:val="27"/>
          <w:szCs w:val="27"/>
          <w:shd w:val="clear" w:color="auto" w:fill="FFFFFF"/>
        </w:rPr>
        <w:t>19</w:t>
      </w:r>
      <w:r>
        <w:rPr>
          <w:rFonts w:ascii="微软雅黑" w:eastAsia="微软雅黑" w:hAnsi="微软雅黑" w:cs="微软雅黑"/>
          <w:color w:val="444444"/>
          <w:sz w:val="27"/>
          <w:szCs w:val="27"/>
          <w:shd w:val="clear" w:color="auto" w:fill="FFFFFF"/>
        </w:rPr>
        <w:t>日前）</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相关高校在校学生均可组建团队，由校团委负责审核、推荐和配备经费，每所高校申报队伍不超过</w:t>
      </w:r>
      <w:r>
        <w:rPr>
          <w:rFonts w:ascii="微软雅黑" w:eastAsia="微软雅黑" w:hAnsi="微软雅黑" w:cs="微软雅黑"/>
          <w:color w:val="444444"/>
          <w:sz w:val="27"/>
          <w:szCs w:val="27"/>
          <w:shd w:val="clear" w:color="auto" w:fill="FFFFFF"/>
        </w:rPr>
        <w:t>4</w:t>
      </w:r>
      <w:r>
        <w:rPr>
          <w:rFonts w:ascii="微软雅黑" w:eastAsia="微软雅黑" w:hAnsi="微软雅黑" w:cs="微软雅黑"/>
          <w:color w:val="444444"/>
          <w:sz w:val="27"/>
          <w:szCs w:val="27"/>
          <w:shd w:val="clear" w:color="auto" w:fill="FFFFFF"/>
        </w:rPr>
        <w:t>支。每支团队一般在</w:t>
      </w:r>
      <w:r>
        <w:rPr>
          <w:rFonts w:ascii="微软雅黑" w:eastAsia="微软雅黑" w:hAnsi="微软雅黑" w:cs="微软雅黑"/>
          <w:color w:val="444444"/>
          <w:sz w:val="27"/>
          <w:szCs w:val="27"/>
          <w:shd w:val="clear" w:color="auto" w:fill="FFFFFF"/>
        </w:rPr>
        <w:t>5—8</w:t>
      </w:r>
      <w:r>
        <w:rPr>
          <w:rFonts w:ascii="微软雅黑" w:eastAsia="微软雅黑" w:hAnsi="微软雅黑" w:cs="微软雅黑"/>
          <w:color w:val="444444"/>
          <w:sz w:val="27"/>
          <w:szCs w:val="27"/>
          <w:shd w:val="clear" w:color="auto" w:fill="FFFFFF"/>
        </w:rPr>
        <w:t>人（含副高级职称以上医师</w:t>
      </w:r>
      <w:r>
        <w:rPr>
          <w:rFonts w:ascii="微软雅黑" w:eastAsia="微软雅黑" w:hAnsi="微软雅黑" w:cs="微软雅黑"/>
          <w:color w:val="444444"/>
          <w:sz w:val="27"/>
          <w:szCs w:val="27"/>
          <w:shd w:val="clear" w:color="auto" w:fill="FFFFFF"/>
        </w:rPr>
        <w:t>1</w:t>
      </w:r>
      <w:r>
        <w:rPr>
          <w:rFonts w:ascii="微软雅黑" w:eastAsia="微软雅黑" w:hAnsi="微软雅黑" w:cs="微软雅黑"/>
          <w:color w:val="444444"/>
          <w:sz w:val="27"/>
          <w:szCs w:val="27"/>
          <w:shd w:val="clear" w:color="auto" w:fill="FFFFFF"/>
        </w:rPr>
        <w:t>人以上，研究生和本、专科生若干名）。团队申报表由各高校团委汇总并发送至邮箱</w:t>
      </w:r>
      <w:r>
        <w:rPr>
          <w:rFonts w:ascii="微软雅黑" w:eastAsia="微软雅黑" w:hAnsi="微软雅黑" w:cs="微软雅黑"/>
          <w:color w:val="444444"/>
          <w:sz w:val="27"/>
          <w:szCs w:val="27"/>
          <w:shd w:val="clear" w:color="auto" w:fill="FFFFFF"/>
        </w:rPr>
        <w:t>bzyxytw@163.com</w:t>
      </w:r>
      <w:r>
        <w:rPr>
          <w:rFonts w:ascii="微软雅黑" w:eastAsia="微软雅黑" w:hAnsi="微软雅黑" w:cs="微软雅黑"/>
          <w:color w:val="444444"/>
          <w:sz w:val="27"/>
          <w:szCs w:val="27"/>
          <w:shd w:val="clear" w:color="auto" w:fill="FFFFFF"/>
        </w:rPr>
        <w:t>。入围团队参与出征仪式、培训和社会实践工作交流研讨会的会务费用由活动组织方承担，往返交通食宿费用由派出学校承担；团队实践过程中的费用由派出学校承担。</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（二）团队遴选（</w:t>
      </w:r>
      <w:r>
        <w:rPr>
          <w:rFonts w:ascii="微软雅黑" w:eastAsia="微软雅黑" w:hAnsi="微软雅黑" w:cs="微软雅黑"/>
          <w:color w:val="444444"/>
          <w:sz w:val="27"/>
          <w:szCs w:val="27"/>
          <w:shd w:val="clear" w:color="auto" w:fill="FFFFFF"/>
        </w:rPr>
        <w:t>6</w:t>
      </w:r>
      <w:r>
        <w:rPr>
          <w:rFonts w:ascii="微软雅黑" w:eastAsia="微软雅黑" w:hAnsi="微软雅黑" w:cs="微软雅黑"/>
          <w:color w:val="444444"/>
          <w:sz w:val="27"/>
          <w:szCs w:val="27"/>
          <w:shd w:val="clear" w:color="auto" w:fill="FFFFFF"/>
        </w:rPr>
        <w:t>月</w:t>
      </w:r>
      <w:r>
        <w:rPr>
          <w:rFonts w:ascii="微软雅黑" w:eastAsia="微软雅黑" w:hAnsi="微软雅黑" w:cs="微软雅黑"/>
          <w:color w:val="444444"/>
          <w:sz w:val="27"/>
          <w:szCs w:val="27"/>
          <w:shd w:val="clear" w:color="auto" w:fill="FFFFFF"/>
        </w:rPr>
        <w:t>22</w:t>
      </w:r>
      <w:r>
        <w:rPr>
          <w:rFonts w:ascii="微软雅黑" w:eastAsia="微软雅黑" w:hAnsi="微软雅黑" w:cs="微软雅黑"/>
          <w:color w:val="444444"/>
          <w:sz w:val="27"/>
          <w:szCs w:val="27"/>
          <w:shd w:val="clear" w:color="auto" w:fill="FFFFFF"/>
        </w:rPr>
        <w:t>日至</w:t>
      </w:r>
      <w:r>
        <w:rPr>
          <w:rFonts w:ascii="微软雅黑" w:eastAsia="微软雅黑" w:hAnsi="微软雅黑" w:cs="微软雅黑"/>
          <w:color w:val="444444"/>
          <w:sz w:val="27"/>
          <w:szCs w:val="27"/>
          <w:shd w:val="clear" w:color="auto" w:fill="FFFFFF"/>
        </w:rPr>
        <w:t>6</w:t>
      </w:r>
      <w:r>
        <w:rPr>
          <w:rFonts w:ascii="微软雅黑" w:eastAsia="微软雅黑" w:hAnsi="微软雅黑" w:cs="微软雅黑"/>
          <w:color w:val="444444"/>
          <w:sz w:val="27"/>
          <w:szCs w:val="27"/>
          <w:shd w:val="clear" w:color="auto" w:fill="FFFFFF"/>
        </w:rPr>
        <w:t>月</w:t>
      </w:r>
      <w:r>
        <w:rPr>
          <w:rFonts w:ascii="微软雅黑" w:eastAsia="微软雅黑" w:hAnsi="微软雅黑" w:cs="微软雅黑"/>
          <w:color w:val="444444"/>
          <w:sz w:val="27"/>
          <w:szCs w:val="27"/>
          <w:shd w:val="clear" w:color="auto" w:fill="FFFFFF"/>
        </w:rPr>
        <w:t>25</w:t>
      </w:r>
      <w:r>
        <w:rPr>
          <w:rFonts w:ascii="微软雅黑" w:eastAsia="微软雅黑" w:hAnsi="微软雅黑" w:cs="微软雅黑"/>
          <w:color w:val="444444"/>
          <w:sz w:val="27"/>
          <w:szCs w:val="27"/>
          <w:shd w:val="clear" w:color="auto" w:fill="FFFFFF"/>
        </w:rPr>
        <w:t>日）</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全国医药类高校共青团工作联盟对申报材料进行审核，遴选、发布入围团队。</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（三）集中培训（</w:t>
      </w:r>
      <w:r>
        <w:rPr>
          <w:rFonts w:ascii="微软雅黑" w:eastAsia="微软雅黑" w:hAnsi="微软雅黑" w:cs="微软雅黑"/>
          <w:color w:val="444444"/>
          <w:sz w:val="27"/>
          <w:szCs w:val="27"/>
          <w:shd w:val="clear" w:color="auto" w:fill="FFFFFF"/>
        </w:rPr>
        <w:t>7</w:t>
      </w:r>
      <w:r>
        <w:rPr>
          <w:rFonts w:ascii="微软雅黑" w:eastAsia="微软雅黑" w:hAnsi="微软雅黑" w:cs="微软雅黑"/>
          <w:color w:val="444444"/>
          <w:sz w:val="27"/>
          <w:szCs w:val="27"/>
          <w:shd w:val="clear" w:color="auto" w:fill="FFFFFF"/>
        </w:rPr>
        <w:t>月</w:t>
      </w:r>
      <w:r>
        <w:rPr>
          <w:rFonts w:ascii="微软雅黑" w:eastAsia="微软雅黑" w:hAnsi="微软雅黑" w:cs="微软雅黑"/>
          <w:color w:val="444444"/>
          <w:sz w:val="27"/>
          <w:szCs w:val="27"/>
          <w:shd w:val="clear" w:color="auto" w:fill="FFFFFF"/>
        </w:rPr>
        <w:t>12</w:t>
      </w:r>
      <w:r>
        <w:rPr>
          <w:rFonts w:ascii="微软雅黑" w:eastAsia="微软雅黑" w:hAnsi="微软雅黑" w:cs="微软雅黑"/>
          <w:color w:val="444444"/>
          <w:sz w:val="27"/>
          <w:szCs w:val="27"/>
          <w:shd w:val="clear" w:color="auto" w:fill="FFFFFF"/>
        </w:rPr>
        <w:t>日至</w:t>
      </w:r>
      <w:r>
        <w:rPr>
          <w:rFonts w:ascii="微软雅黑" w:eastAsia="微软雅黑" w:hAnsi="微软雅黑" w:cs="微软雅黑"/>
          <w:color w:val="444444"/>
          <w:sz w:val="27"/>
          <w:szCs w:val="27"/>
          <w:shd w:val="clear" w:color="auto" w:fill="FFFFFF"/>
        </w:rPr>
        <w:t>7</w:t>
      </w:r>
      <w:r>
        <w:rPr>
          <w:rFonts w:ascii="微软雅黑" w:eastAsia="微软雅黑" w:hAnsi="微软雅黑" w:cs="微软雅黑"/>
          <w:color w:val="444444"/>
          <w:sz w:val="27"/>
          <w:szCs w:val="27"/>
          <w:shd w:val="clear" w:color="auto" w:fill="FFFFFF"/>
        </w:rPr>
        <w:t>月</w:t>
      </w:r>
      <w:r>
        <w:rPr>
          <w:rFonts w:ascii="微软雅黑" w:eastAsia="微软雅黑" w:hAnsi="微软雅黑" w:cs="微软雅黑"/>
          <w:color w:val="444444"/>
          <w:sz w:val="27"/>
          <w:szCs w:val="27"/>
          <w:shd w:val="clear" w:color="auto" w:fill="FFFFFF"/>
        </w:rPr>
        <w:t>14</w:t>
      </w:r>
      <w:r>
        <w:rPr>
          <w:rFonts w:ascii="微软雅黑" w:eastAsia="微软雅黑" w:hAnsi="微软雅黑" w:cs="微软雅黑"/>
          <w:color w:val="444444"/>
          <w:sz w:val="27"/>
          <w:szCs w:val="27"/>
          <w:shd w:val="clear" w:color="auto" w:fill="FFFFFF"/>
        </w:rPr>
        <w:t>日）</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入围团队所在高校团委负责人和团队指导教师到山东省烟台市报</w:t>
      </w:r>
      <w:r>
        <w:rPr>
          <w:rFonts w:ascii="微软雅黑" w:eastAsia="微软雅黑" w:hAnsi="微软雅黑" w:cs="微软雅黑"/>
          <w:color w:val="444444"/>
          <w:sz w:val="27"/>
          <w:szCs w:val="27"/>
          <w:shd w:val="clear" w:color="auto" w:fill="FFFFFF"/>
        </w:rPr>
        <w:t>到，在滨州医学院举行</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健康扶贫青春行</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全国大学生暑期社会实践专项活动启动仪式暨医药类高校大学生社会实践工作交流研讨会，开展集中培训，明确活动相关要求。</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（四）开展实践（</w:t>
      </w:r>
      <w:r>
        <w:rPr>
          <w:rFonts w:ascii="微软雅黑" w:eastAsia="微软雅黑" w:hAnsi="微软雅黑" w:cs="微软雅黑"/>
          <w:color w:val="444444"/>
          <w:sz w:val="27"/>
          <w:szCs w:val="27"/>
          <w:shd w:val="clear" w:color="auto" w:fill="FFFFFF"/>
        </w:rPr>
        <w:t>7</w:t>
      </w:r>
      <w:r>
        <w:rPr>
          <w:rFonts w:ascii="微软雅黑" w:eastAsia="微软雅黑" w:hAnsi="微软雅黑" w:cs="微软雅黑"/>
          <w:color w:val="444444"/>
          <w:sz w:val="27"/>
          <w:szCs w:val="27"/>
          <w:shd w:val="clear" w:color="auto" w:fill="FFFFFF"/>
        </w:rPr>
        <w:t>月中旬至</w:t>
      </w:r>
      <w:r>
        <w:rPr>
          <w:rFonts w:ascii="微软雅黑" w:eastAsia="微软雅黑" w:hAnsi="微软雅黑" w:cs="微软雅黑"/>
          <w:color w:val="444444"/>
          <w:sz w:val="27"/>
          <w:szCs w:val="27"/>
          <w:shd w:val="clear" w:color="auto" w:fill="FFFFFF"/>
        </w:rPr>
        <w:t>8</w:t>
      </w:r>
      <w:r>
        <w:rPr>
          <w:rFonts w:ascii="微软雅黑" w:eastAsia="微软雅黑" w:hAnsi="微软雅黑" w:cs="微软雅黑"/>
          <w:color w:val="444444"/>
          <w:sz w:val="27"/>
          <w:szCs w:val="27"/>
          <w:shd w:val="clear" w:color="auto" w:fill="FFFFFF"/>
        </w:rPr>
        <w:t>月下旬）</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各实践团队结合实践地实际情况，按照专项实践内容重点开展</w:t>
      </w:r>
      <w:r>
        <w:rPr>
          <w:rFonts w:ascii="微软雅黑" w:eastAsia="微软雅黑" w:hAnsi="微软雅黑" w:cs="微软雅黑"/>
          <w:color w:val="444444"/>
          <w:sz w:val="27"/>
          <w:szCs w:val="27"/>
          <w:shd w:val="clear" w:color="auto" w:fill="FFFFFF"/>
        </w:rPr>
        <w:t>3—5</w:t>
      </w:r>
      <w:r>
        <w:rPr>
          <w:rFonts w:ascii="微软雅黑" w:eastAsia="微软雅黑" w:hAnsi="微软雅黑" w:cs="微软雅黑"/>
          <w:color w:val="444444"/>
          <w:sz w:val="27"/>
          <w:szCs w:val="27"/>
          <w:shd w:val="clear" w:color="auto" w:fill="FFFFFF"/>
        </w:rPr>
        <w:t>项工作，并做好实践资料和成果整理工作，包括实践日志、实践</w:t>
      </w:r>
      <w:r>
        <w:rPr>
          <w:rFonts w:ascii="微软雅黑" w:eastAsia="微软雅黑" w:hAnsi="微软雅黑" w:cs="微软雅黑"/>
          <w:color w:val="444444"/>
          <w:sz w:val="27"/>
          <w:szCs w:val="27"/>
          <w:shd w:val="clear" w:color="auto" w:fill="FFFFFF"/>
        </w:rPr>
        <w:lastRenderedPageBreak/>
        <w:t>总结、访谈记录、调研数据、图片视频资料等，做好新闻报送和网络宣传工作。</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（五）成果评比、交流（</w:t>
      </w:r>
      <w:r>
        <w:rPr>
          <w:rFonts w:ascii="微软雅黑" w:eastAsia="微软雅黑" w:hAnsi="微软雅黑" w:cs="微软雅黑"/>
          <w:color w:val="444444"/>
          <w:sz w:val="27"/>
          <w:szCs w:val="27"/>
          <w:shd w:val="clear" w:color="auto" w:fill="FFFFFF"/>
        </w:rPr>
        <w:t>10</w:t>
      </w:r>
      <w:r>
        <w:rPr>
          <w:rFonts w:ascii="微软雅黑" w:eastAsia="微软雅黑" w:hAnsi="微软雅黑" w:cs="微软雅黑"/>
          <w:color w:val="444444"/>
          <w:sz w:val="27"/>
          <w:szCs w:val="27"/>
          <w:shd w:val="clear" w:color="auto" w:fill="FFFFFF"/>
        </w:rPr>
        <w:t>月前）</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w:t>
      </w:r>
      <w:r>
        <w:rPr>
          <w:rFonts w:ascii="微软雅黑" w:eastAsia="微软雅黑" w:hAnsi="微软雅黑" w:cs="微软雅黑"/>
          <w:color w:val="444444"/>
          <w:sz w:val="27"/>
          <w:szCs w:val="27"/>
          <w:shd w:val="clear" w:color="auto" w:fill="FFFFFF"/>
        </w:rPr>
        <w:t>9</w:t>
      </w:r>
      <w:r>
        <w:rPr>
          <w:rFonts w:ascii="微软雅黑" w:eastAsia="微软雅黑" w:hAnsi="微软雅黑" w:cs="微软雅黑"/>
          <w:color w:val="444444"/>
          <w:sz w:val="27"/>
          <w:szCs w:val="27"/>
          <w:shd w:val="clear" w:color="auto" w:fill="FFFFFF"/>
        </w:rPr>
        <w:t>月上旬，各团队将社会实践情况和活动总结发送至邮箱</w:t>
      </w:r>
      <w:r>
        <w:rPr>
          <w:rFonts w:ascii="微软雅黑" w:eastAsia="微软雅黑" w:hAnsi="微软雅黑" w:cs="微软雅黑"/>
          <w:color w:val="444444"/>
          <w:sz w:val="27"/>
          <w:szCs w:val="27"/>
          <w:shd w:val="clear" w:color="auto" w:fill="FFFFFF"/>
        </w:rPr>
        <w:t>bzyxytw@163.com</w:t>
      </w:r>
      <w:r>
        <w:rPr>
          <w:rFonts w:ascii="微软雅黑" w:eastAsia="微软雅黑" w:hAnsi="微软雅黑" w:cs="微软雅黑"/>
          <w:color w:val="444444"/>
          <w:sz w:val="27"/>
          <w:szCs w:val="27"/>
          <w:shd w:val="clear" w:color="auto" w:fill="FFFFFF"/>
        </w:rPr>
        <w:t>。全</w:t>
      </w:r>
      <w:r>
        <w:rPr>
          <w:rFonts w:ascii="微软雅黑" w:eastAsia="微软雅黑" w:hAnsi="微软雅黑" w:cs="微软雅黑"/>
          <w:color w:val="444444"/>
          <w:sz w:val="27"/>
          <w:szCs w:val="27"/>
          <w:shd w:val="clear" w:color="auto" w:fill="FFFFFF"/>
        </w:rPr>
        <w:t>国医药类高校共青团工作联盟将根据团队的实践情况和活动总结，评选优秀团队、优秀个人。</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b/>
          <w:color w:val="444444"/>
          <w:sz w:val="27"/>
          <w:szCs w:val="27"/>
          <w:shd w:val="clear" w:color="auto" w:fill="FFFFFF"/>
        </w:rPr>
        <w:t xml:space="preserve">　　五、相关要求</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一）提高社会实践活动实效。相关高校团委要认真选拔实践队员、遴选实践队长、组建实践队伍，根据通知要求和时间节点，做好申报材料的汇总、审核和报送工作。加强对实践团队的前期指导，结合实践地实际情况制定有针对性的实践方案，引导学生在扶贫助困过程中严格做到</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帮忙</w:t>
      </w:r>
      <w:proofErr w:type="gramStart"/>
      <w:r>
        <w:rPr>
          <w:rFonts w:ascii="微软雅黑" w:eastAsia="微软雅黑" w:hAnsi="微软雅黑" w:cs="微软雅黑"/>
          <w:color w:val="444444"/>
          <w:sz w:val="27"/>
          <w:szCs w:val="27"/>
          <w:shd w:val="clear" w:color="auto" w:fill="FFFFFF"/>
        </w:rPr>
        <w:t>不</w:t>
      </w:r>
      <w:proofErr w:type="gramEnd"/>
      <w:r>
        <w:rPr>
          <w:rFonts w:ascii="微软雅黑" w:eastAsia="微软雅黑" w:hAnsi="微软雅黑" w:cs="微软雅黑"/>
          <w:color w:val="444444"/>
          <w:sz w:val="27"/>
          <w:szCs w:val="27"/>
          <w:shd w:val="clear" w:color="auto" w:fill="FFFFFF"/>
        </w:rPr>
        <w:t>添乱、增彩不增负</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w:t>
      </w:r>
    </w:p>
    <w:p w:rsidR="00137D69" w:rsidRDefault="006D313A">
      <w:pPr>
        <w:pStyle w:val="a9"/>
        <w:widowControl/>
        <w:spacing w:beforeAutospacing="0" w:after="0" w:afterAutospacing="0" w:line="420" w:lineRule="atLeast"/>
        <w:rPr>
          <w:color w:val="444444"/>
          <w:sz w:val="27"/>
          <w:szCs w:val="27"/>
        </w:rPr>
      </w:pPr>
      <w:r>
        <w:rPr>
          <w:rFonts w:ascii="微软雅黑" w:eastAsia="微软雅黑" w:hAnsi="微软雅黑" w:cs="微软雅黑"/>
          <w:color w:val="444444"/>
          <w:sz w:val="27"/>
          <w:szCs w:val="27"/>
          <w:shd w:val="clear" w:color="auto" w:fill="FFFFFF"/>
        </w:rPr>
        <w:t xml:space="preserve">　　（二）确保社会实践活动安全。派出高校指导各团队在活动组织实施中完善制度规范、突出过程管理，开展必要的工作作风和服务技能培训，选派相关专业教师带队指导。加强安全教育，做好前期调研和准备工作，保障学生安全，特别是要关注服务地区的自然条件和极端气候变化，做好自然灾害和突发事件的应对预案。</w:t>
      </w:r>
    </w:p>
    <w:p w:rsidR="00137D69" w:rsidRDefault="006D313A">
      <w:pPr>
        <w:pStyle w:val="a9"/>
        <w:widowControl/>
        <w:spacing w:beforeAutospacing="0" w:after="0" w:afterAutospacing="0" w:line="420" w:lineRule="atLeast"/>
      </w:pPr>
      <w:r>
        <w:rPr>
          <w:rFonts w:ascii="微软雅黑" w:eastAsia="微软雅黑" w:hAnsi="微软雅黑" w:cs="微软雅黑"/>
          <w:color w:val="444444"/>
          <w:sz w:val="27"/>
          <w:szCs w:val="27"/>
          <w:shd w:val="clear" w:color="auto" w:fill="FFFFFF"/>
        </w:rPr>
        <w:t xml:space="preserve">　　（三）加强品牌推广和媒体综合传播。注重提升</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健康扶贫青春行</w:t>
      </w:r>
      <w:r>
        <w:rPr>
          <w:rFonts w:ascii="微软雅黑" w:eastAsia="微软雅黑" w:hAnsi="微软雅黑" w:cs="微软雅黑"/>
          <w:color w:val="444444"/>
          <w:sz w:val="27"/>
          <w:szCs w:val="27"/>
          <w:shd w:val="clear" w:color="auto" w:fill="FFFFFF"/>
        </w:rPr>
        <w:t>”</w:t>
      </w:r>
      <w:r>
        <w:rPr>
          <w:rFonts w:ascii="微软雅黑" w:eastAsia="微软雅黑" w:hAnsi="微软雅黑" w:cs="微软雅黑"/>
          <w:color w:val="444444"/>
          <w:sz w:val="27"/>
          <w:szCs w:val="27"/>
          <w:shd w:val="clear" w:color="auto" w:fill="FFFFFF"/>
        </w:rPr>
        <w:t>暑期社会实践活动的品牌形象和社会影响力，各社会实践团队要充分利用各类媒体平台，加强对活动进展、活动效果以及典型事迹、优秀个人的宣传报道。</w:t>
      </w:r>
      <w:bookmarkStart w:id="1" w:name="_GoBack"/>
      <w:bookmarkEnd w:id="0"/>
      <w:bookmarkEnd w:id="1"/>
    </w:p>
    <w:sectPr w:rsidR="00137D69">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13A" w:rsidRDefault="006D313A">
      <w:r>
        <w:separator/>
      </w:r>
    </w:p>
  </w:endnote>
  <w:endnote w:type="continuationSeparator" w:id="0">
    <w:p w:rsidR="006D313A" w:rsidRDefault="006D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1947484"/>
    </w:sdtPr>
    <w:sdtEndPr/>
    <w:sdtContent>
      <w:p w:rsidR="00137D69" w:rsidRDefault="006D313A">
        <w:pPr>
          <w:pStyle w:val="a5"/>
          <w:jc w:val="center"/>
        </w:pPr>
        <w:r>
          <w:fldChar w:fldCharType="begin"/>
        </w:r>
        <w:r>
          <w:instrText>PAGE   \* MERGEFORMAT</w:instrText>
        </w:r>
        <w:r>
          <w:fldChar w:fldCharType="separate"/>
        </w:r>
        <w:r>
          <w:t>9</w:t>
        </w:r>
        <w:r>
          <w:fldChar w:fldCharType="end"/>
        </w:r>
      </w:p>
    </w:sdtContent>
  </w:sdt>
  <w:p w:rsidR="00137D69" w:rsidRDefault="00137D6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13A" w:rsidRDefault="006D313A">
      <w:r>
        <w:separator/>
      </w:r>
    </w:p>
  </w:footnote>
  <w:footnote w:type="continuationSeparator" w:id="0">
    <w:p w:rsidR="006D313A" w:rsidRDefault="006D31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D69"/>
    <w:rsid w:val="00137D69"/>
    <w:rsid w:val="006D313A"/>
    <w:rsid w:val="00A57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D583"/>
  <w15:docId w15:val="{CF3FA83A-7F9A-47B6-8459-15FA19CA5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Pr>
      <w:rFonts w:ascii="Calibri" w:eastAsia="宋体" w:hAnsi="Calibri" w:cs="Times New Roman"/>
      <w:szCs w:val="24"/>
    </w:rPr>
  </w:style>
  <w:style w:type="paragraph" w:styleId="a9">
    <w:name w:val="Normal (Web)"/>
    <w:basedOn w:val="a"/>
    <w:uiPriority w:val="99"/>
    <w:qFormat/>
    <w:pPr>
      <w:spacing w:before="100" w:beforeAutospacing="1" w:after="100" w:afterAutospacing="1"/>
      <w:jc w:val="left"/>
    </w:pPr>
    <w:rPr>
      <w:rFonts w:cs="Times New Roman"/>
      <w:kern w:val="0"/>
      <w:sz w:val="24"/>
      <w:szCs w:val="24"/>
    </w:rPr>
  </w:style>
  <w:style w:type="character" w:styleId="aa">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1">
    <w:name w:val="列表段落1"/>
    <w:basedOn w:val="a"/>
    <w:uiPriority w:val="34"/>
    <w:qFormat/>
    <w:pPr>
      <w:ind w:firstLineChars="200" w:firstLine="420"/>
    </w:pPr>
  </w:style>
  <w:style w:type="character" w:customStyle="1" w:styleId="10">
    <w:name w:val="标题 1 字符"/>
    <w:basedOn w:val="a0"/>
    <w:link w:val="1"/>
    <w:qFormat/>
    <w:rPr>
      <w:rFonts w:ascii="Calibri" w:eastAsia="方正小标宋简体" w:hAnsi="Calibri" w:cs="Times New Roman"/>
      <w:kern w:val="44"/>
      <w:sz w:val="44"/>
      <w:szCs w:val="24"/>
    </w:rPr>
  </w:style>
  <w:style w:type="paragraph" w:customStyle="1" w:styleId="TOC10">
    <w:name w:val="TOC 标题1"/>
    <w:basedOn w:val="1"/>
    <w:next w:val="a"/>
    <w:uiPriority w:val="39"/>
    <w:unhideWhenUsed/>
    <w:qFormat/>
    <w:pPr>
      <w:widowControl/>
      <w:spacing w:before="240" w:line="259" w:lineRule="auto"/>
      <w:jc w:val="left"/>
      <w:outlineLvl w:val="9"/>
    </w:pPr>
    <w:rPr>
      <w:rFonts w:asciiTheme="majorHAnsi" w:eastAsiaTheme="majorEastAsia" w:hAnsiTheme="majorHAnsi" w:cstheme="majorBidi"/>
      <w:color w:val="2E74B5" w:themeColor="accent1" w:themeShade="BF"/>
      <w:kern w:val="0"/>
      <w:sz w:val="32"/>
      <w:szCs w:val="32"/>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220</Words>
  <Characters>1256</Characters>
  <Application>Microsoft Office Word</Application>
  <DocSecurity>0</DocSecurity>
  <Lines>10</Lines>
  <Paragraphs>2</Paragraphs>
  <ScaleCrop>false</ScaleCrop>
  <Company>Microsoft</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于翔</dc:creator>
  <cp:lastModifiedBy>朱 登松</cp:lastModifiedBy>
  <cp:revision>43</cp:revision>
  <cp:lastPrinted>2019-05-24T08:51:00Z</cp:lastPrinted>
  <dcterms:created xsi:type="dcterms:W3CDTF">2019-04-09T09:56:00Z</dcterms:created>
  <dcterms:modified xsi:type="dcterms:W3CDTF">2019-06-13T13:05:00Z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2052-9.6.0</vt:lpwstr>
  </property>
</Properties>
</file>