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AE1" w:rsidRDefault="00C53AE1">
      <w:pPr>
        <w:spacing w:line="360" w:lineRule="auto"/>
        <w:jc w:val="left"/>
        <w:rPr>
          <w:rFonts w:ascii="宋体" w:eastAsia="宋体" w:hAnsi="宋体"/>
          <w:color w:val="000000" w:themeColor="text1"/>
          <w:sz w:val="28"/>
          <w:szCs w:val="28"/>
        </w:rPr>
      </w:pPr>
    </w:p>
    <w:p w:rsidR="00C53AE1" w:rsidRDefault="00F44F8B">
      <w:pPr>
        <w:spacing w:beforeLines="50" w:before="156" w:afterLines="50" w:after="156" w:line="360" w:lineRule="auto"/>
        <w:rPr>
          <w:b/>
          <w:color w:val="000000" w:themeColor="text1"/>
          <w:sz w:val="28"/>
          <w:szCs w:val="24"/>
        </w:rPr>
      </w:pPr>
      <w:r>
        <w:rPr>
          <w:rFonts w:hint="eastAsia"/>
          <w:b/>
          <w:color w:val="000000" w:themeColor="text1"/>
          <w:sz w:val="28"/>
          <w:szCs w:val="24"/>
        </w:rPr>
        <w:t>1.</w:t>
      </w:r>
      <w:r>
        <w:rPr>
          <w:b/>
          <w:color w:val="000000" w:themeColor="text1"/>
          <w:sz w:val="28"/>
          <w:szCs w:val="24"/>
        </w:rPr>
        <w:t>报名基础条件</w:t>
      </w:r>
    </w:p>
    <w:p w:rsidR="00C53AE1" w:rsidRDefault="00F44F8B">
      <w:pPr>
        <w:pStyle w:val="a3"/>
        <w:spacing w:line="500" w:lineRule="exact"/>
        <w:ind w:firstLineChars="200" w:firstLine="560"/>
        <w:rPr>
          <w:rFonts w:ascii="等线" w:eastAsia="等线"/>
          <w:color w:val="000000" w:themeColor="text1"/>
          <w:szCs w:val="24"/>
        </w:rPr>
      </w:pPr>
      <w:r>
        <w:rPr>
          <w:rFonts w:ascii="等线" w:eastAsia="等线" w:hint="eastAsia"/>
          <w:color w:val="000000" w:themeColor="text1"/>
          <w:szCs w:val="24"/>
        </w:rPr>
        <w:t>（１）理想信念坚定。认真学习宣传贯彻党的十九大精神和习近平新时代中国特色社会主义思想，坚决维护以习近平同志为核心的党中央权威和集中统一领导，在思想上政治上行动上同以习近平同志为核心的党中央保持高度一致，牢固树立“四个意识”。坚定共产主义远大理想和中国特色社会主义共同理想，热爱祖国、热爱人民、热爱社会主义。</w:t>
      </w:r>
    </w:p>
    <w:p w:rsidR="00C53AE1" w:rsidRDefault="00F44F8B">
      <w:pPr>
        <w:pStyle w:val="a3"/>
        <w:spacing w:line="500" w:lineRule="exact"/>
        <w:ind w:firstLineChars="200" w:firstLine="560"/>
        <w:rPr>
          <w:rFonts w:ascii="等线" w:eastAsia="等线"/>
          <w:color w:val="000000" w:themeColor="text1"/>
          <w:szCs w:val="24"/>
        </w:rPr>
      </w:pPr>
      <w:r>
        <w:rPr>
          <w:rFonts w:ascii="等线" w:eastAsia="等线" w:hint="eastAsia"/>
          <w:color w:val="000000" w:themeColor="text1"/>
          <w:szCs w:val="24"/>
        </w:rPr>
        <w:t>（2）道德品行优秀。模范</w:t>
      </w:r>
      <w:proofErr w:type="gramStart"/>
      <w:r>
        <w:rPr>
          <w:rFonts w:ascii="等线" w:eastAsia="等线" w:hint="eastAsia"/>
          <w:color w:val="000000" w:themeColor="text1"/>
          <w:szCs w:val="24"/>
        </w:rPr>
        <w:t>践行</w:t>
      </w:r>
      <w:proofErr w:type="gramEnd"/>
      <w:r>
        <w:rPr>
          <w:rFonts w:ascii="等线" w:eastAsia="等线" w:hint="eastAsia"/>
          <w:color w:val="000000" w:themeColor="text1"/>
          <w:szCs w:val="24"/>
        </w:rPr>
        <w:t>社会主义核心价值观，遵纪守法，品格高尚。成为注册志愿者，经常参加志愿服务；成为网络文明志愿者，积极参与构建清朗网络空间。</w:t>
      </w:r>
    </w:p>
    <w:p w:rsidR="00C53AE1" w:rsidRDefault="00F44F8B">
      <w:pPr>
        <w:pStyle w:val="a3"/>
        <w:spacing w:line="500" w:lineRule="exact"/>
        <w:ind w:firstLineChars="200" w:firstLine="560"/>
        <w:rPr>
          <w:rFonts w:ascii="等线" w:eastAsia="等线"/>
          <w:color w:val="000000" w:themeColor="text1"/>
          <w:szCs w:val="24"/>
        </w:rPr>
      </w:pPr>
      <w:r>
        <w:rPr>
          <w:rFonts w:ascii="等线" w:eastAsia="等线" w:hint="eastAsia"/>
          <w:color w:val="000000" w:themeColor="text1"/>
          <w:szCs w:val="24"/>
        </w:rPr>
        <w:t>（3）学习成绩优良。尊敬师长，团结同学，思想作风正派，在同学中有较高威信。2018年度在所在团支部团员教育评议中获得优秀等次。</w:t>
      </w:r>
    </w:p>
    <w:p w:rsidR="00C53AE1" w:rsidRDefault="00F44F8B">
      <w:pPr>
        <w:pStyle w:val="a3"/>
        <w:spacing w:line="500" w:lineRule="exact"/>
        <w:ind w:firstLineChars="200" w:firstLine="560"/>
        <w:rPr>
          <w:rFonts w:ascii="等线" w:eastAsia="等线"/>
          <w:color w:val="000000" w:themeColor="text1"/>
          <w:szCs w:val="24"/>
        </w:rPr>
      </w:pPr>
      <w:r>
        <w:rPr>
          <w:rFonts w:ascii="等线" w:eastAsia="等线" w:hint="eastAsia"/>
          <w:color w:val="000000" w:themeColor="text1"/>
          <w:szCs w:val="24"/>
        </w:rPr>
        <w:t>（4）工作能力过硬。</w:t>
      </w:r>
      <w:proofErr w:type="gramStart"/>
      <w:r>
        <w:rPr>
          <w:rFonts w:ascii="等线" w:eastAsia="等线" w:hint="eastAsia"/>
          <w:color w:val="000000" w:themeColor="text1"/>
          <w:szCs w:val="24"/>
        </w:rPr>
        <w:t>热爱团</w:t>
      </w:r>
      <w:proofErr w:type="gramEnd"/>
      <w:r>
        <w:rPr>
          <w:rFonts w:ascii="等线" w:eastAsia="等线" w:hint="eastAsia"/>
          <w:color w:val="000000" w:themeColor="text1"/>
          <w:szCs w:val="24"/>
        </w:rPr>
        <w:t>的工作，认真</w:t>
      </w:r>
      <w:proofErr w:type="gramStart"/>
      <w:r>
        <w:rPr>
          <w:rFonts w:ascii="等线" w:eastAsia="等线" w:hint="eastAsia"/>
          <w:color w:val="000000" w:themeColor="text1"/>
          <w:szCs w:val="24"/>
        </w:rPr>
        <w:t>执行团</w:t>
      </w:r>
      <w:proofErr w:type="gramEnd"/>
      <w:r>
        <w:rPr>
          <w:rFonts w:ascii="等线" w:eastAsia="等线" w:hint="eastAsia"/>
          <w:color w:val="000000" w:themeColor="text1"/>
          <w:szCs w:val="24"/>
        </w:rPr>
        <w:t>的上级组织</w:t>
      </w:r>
      <w:proofErr w:type="gramStart"/>
      <w:r>
        <w:rPr>
          <w:rFonts w:ascii="等线" w:eastAsia="等线" w:hint="eastAsia"/>
          <w:color w:val="000000" w:themeColor="text1"/>
          <w:szCs w:val="24"/>
        </w:rPr>
        <w:t>作出</w:t>
      </w:r>
      <w:proofErr w:type="gramEnd"/>
      <w:r>
        <w:rPr>
          <w:rFonts w:ascii="等线" w:eastAsia="等线" w:hint="eastAsia"/>
          <w:color w:val="000000" w:themeColor="text1"/>
          <w:szCs w:val="24"/>
        </w:rPr>
        <w:t>的指示和决议，积极探索创新，在团的岗位上取得突出成绩。具有较强的团务工作能力。</w:t>
      </w:r>
    </w:p>
    <w:p w:rsidR="00C53AE1" w:rsidRDefault="00F44F8B">
      <w:pPr>
        <w:pStyle w:val="a3"/>
        <w:spacing w:line="500" w:lineRule="exact"/>
        <w:ind w:firstLineChars="200" w:firstLine="560"/>
        <w:rPr>
          <w:rFonts w:ascii="等线" w:eastAsia="等线"/>
          <w:color w:val="000000" w:themeColor="text1"/>
          <w:szCs w:val="24"/>
        </w:rPr>
      </w:pPr>
      <w:r>
        <w:rPr>
          <w:rFonts w:ascii="等线" w:eastAsia="等线" w:hint="eastAsia"/>
          <w:color w:val="000000" w:themeColor="text1"/>
          <w:szCs w:val="24"/>
        </w:rPr>
        <w:t>（5）团内职务任职时间须在6个月以上。</w:t>
      </w:r>
    </w:p>
    <w:p w:rsidR="00C53AE1" w:rsidRDefault="00F44F8B">
      <w:pPr>
        <w:spacing w:beforeLines="50" w:before="156" w:afterLines="50" w:after="156" w:line="360" w:lineRule="auto"/>
        <w:ind w:firstLineChars="200" w:firstLine="560"/>
        <w:rPr>
          <w:color w:val="000000" w:themeColor="text1"/>
          <w:sz w:val="28"/>
          <w:szCs w:val="24"/>
        </w:rPr>
      </w:pPr>
      <w:r>
        <w:rPr>
          <w:b/>
          <w:bCs/>
          <w:color w:val="000000" w:themeColor="text1"/>
          <w:sz w:val="28"/>
          <w:szCs w:val="24"/>
        </w:rPr>
        <w:t>1、评选条件</w:t>
      </w:r>
    </w:p>
    <w:p w:rsidR="00C53AE1" w:rsidRDefault="00F44F8B">
      <w:pPr>
        <w:spacing w:beforeLines="50" w:before="156" w:afterLines="50" w:after="156" w:line="360" w:lineRule="auto"/>
        <w:ind w:firstLineChars="200" w:firstLine="560"/>
        <w:rPr>
          <w:color w:val="000000" w:themeColor="text1"/>
          <w:sz w:val="28"/>
          <w:szCs w:val="24"/>
        </w:rPr>
      </w:pPr>
      <w:r>
        <w:rPr>
          <w:color w:val="000000" w:themeColor="text1"/>
          <w:sz w:val="28"/>
          <w:szCs w:val="24"/>
        </w:rPr>
        <w:t>（１）专业排名前</w:t>
      </w:r>
      <w:r w:rsidR="00CB23B5">
        <w:rPr>
          <w:rFonts w:hint="eastAsia"/>
          <w:color w:val="000000" w:themeColor="text1"/>
          <w:sz w:val="28"/>
          <w:szCs w:val="24"/>
        </w:rPr>
        <w:t>二</w:t>
      </w:r>
      <w:r>
        <w:rPr>
          <w:rFonts w:hint="eastAsia"/>
          <w:color w:val="000000" w:themeColor="text1"/>
          <w:sz w:val="28"/>
          <w:szCs w:val="24"/>
        </w:rPr>
        <w:t>分之一</w:t>
      </w:r>
      <w:r>
        <w:rPr>
          <w:color w:val="000000" w:themeColor="text1"/>
          <w:sz w:val="28"/>
          <w:szCs w:val="24"/>
        </w:rPr>
        <w:t>，无挂科、无违纪情况。</w:t>
      </w:r>
    </w:p>
    <w:p w:rsidR="00C53AE1" w:rsidRDefault="00F44F8B">
      <w:pPr>
        <w:spacing w:beforeLines="50" w:before="156" w:afterLines="50" w:after="156" w:line="360" w:lineRule="auto"/>
        <w:ind w:firstLineChars="200" w:firstLine="560"/>
        <w:rPr>
          <w:color w:val="000000" w:themeColor="text1"/>
          <w:sz w:val="28"/>
          <w:szCs w:val="24"/>
        </w:rPr>
      </w:pPr>
      <w:r>
        <w:rPr>
          <w:color w:val="000000" w:themeColor="text1"/>
          <w:sz w:val="28"/>
          <w:szCs w:val="24"/>
        </w:rPr>
        <w:t>（２）积极帮助同班、同专业同学</w:t>
      </w:r>
      <w:r>
        <w:rPr>
          <w:rFonts w:hint="eastAsia"/>
          <w:color w:val="000000" w:themeColor="text1"/>
          <w:sz w:val="28"/>
          <w:szCs w:val="24"/>
        </w:rPr>
        <w:t>。</w:t>
      </w:r>
    </w:p>
    <w:p w:rsidR="00C53AE1" w:rsidRDefault="00F44F8B">
      <w:pPr>
        <w:spacing w:beforeLines="50" w:before="156" w:afterLines="50" w:after="156" w:line="360" w:lineRule="auto"/>
        <w:ind w:firstLineChars="200" w:firstLine="560"/>
        <w:rPr>
          <w:color w:val="000000" w:themeColor="text1"/>
          <w:sz w:val="28"/>
          <w:szCs w:val="24"/>
        </w:rPr>
      </w:pPr>
      <w:r>
        <w:rPr>
          <w:color w:val="000000" w:themeColor="text1"/>
          <w:sz w:val="28"/>
          <w:szCs w:val="24"/>
        </w:rPr>
        <w:t>（３）所在班级、专业学习成绩好、氛围浓。</w:t>
      </w:r>
    </w:p>
    <w:p w:rsidR="00C53AE1" w:rsidRDefault="00F44F8B">
      <w:pPr>
        <w:spacing w:beforeLines="50" w:before="156" w:afterLines="50" w:after="156" w:line="360" w:lineRule="auto"/>
        <w:ind w:firstLineChars="200" w:firstLine="560"/>
        <w:rPr>
          <w:color w:val="000000" w:themeColor="text1"/>
          <w:sz w:val="28"/>
          <w:szCs w:val="24"/>
        </w:rPr>
      </w:pPr>
      <w:r>
        <w:rPr>
          <w:color w:val="000000" w:themeColor="text1"/>
          <w:sz w:val="28"/>
          <w:szCs w:val="24"/>
        </w:rPr>
        <w:t>（</w:t>
      </w:r>
      <w:r>
        <w:rPr>
          <w:rFonts w:hint="eastAsia"/>
          <w:color w:val="000000" w:themeColor="text1"/>
          <w:sz w:val="28"/>
          <w:szCs w:val="24"/>
        </w:rPr>
        <w:t>4</w:t>
      </w:r>
      <w:r>
        <w:rPr>
          <w:color w:val="000000" w:themeColor="text1"/>
          <w:sz w:val="28"/>
          <w:szCs w:val="24"/>
        </w:rPr>
        <w:t>）至少参加过一期院级</w:t>
      </w:r>
      <w:r>
        <w:rPr>
          <w:rFonts w:hint="eastAsia"/>
          <w:color w:val="000000" w:themeColor="text1"/>
          <w:sz w:val="28"/>
          <w:szCs w:val="24"/>
        </w:rPr>
        <w:t>团校培训</w:t>
      </w:r>
      <w:r>
        <w:rPr>
          <w:color w:val="000000" w:themeColor="text1"/>
          <w:sz w:val="28"/>
          <w:szCs w:val="24"/>
        </w:rPr>
        <w:t>。</w:t>
      </w:r>
    </w:p>
    <w:p w:rsidR="00C53AE1" w:rsidRDefault="00F44F8B">
      <w:pPr>
        <w:spacing w:beforeLines="50" w:before="156" w:afterLines="50" w:after="156" w:line="360" w:lineRule="auto"/>
        <w:ind w:firstLineChars="200" w:firstLine="560"/>
        <w:rPr>
          <w:color w:val="000000" w:themeColor="text1"/>
          <w:sz w:val="28"/>
          <w:szCs w:val="24"/>
        </w:rPr>
      </w:pPr>
      <w:r>
        <w:rPr>
          <w:color w:val="000000" w:themeColor="text1"/>
          <w:sz w:val="28"/>
          <w:szCs w:val="24"/>
        </w:rPr>
        <w:lastRenderedPageBreak/>
        <w:t>（</w:t>
      </w:r>
      <w:r>
        <w:rPr>
          <w:rFonts w:hint="eastAsia"/>
          <w:color w:val="000000" w:themeColor="text1"/>
          <w:sz w:val="28"/>
          <w:szCs w:val="24"/>
        </w:rPr>
        <w:t>5</w:t>
      </w:r>
      <w:r>
        <w:rPr>
          <w:color w:val="000000" w:themeColor="text1"/>
          <w:sz w:val="28"/>
          <w:szCs w:val="24"/>
        </w:rPr>
        <w:t>）个人或所在团支部曾受过校级以上表彰。</w:t>
      </w:r>
    </w:p>
    <w:p w:rsidR="00C53AE1" w:rsidRDefault="00F44F8B">
      <w:pPr>
        <w:spacing w:beforeLines="50" w:before="156" w:afterLines="50" w:after="156" w:line="360" w:lineRule="auto"/>
        <w:ind w:firstLineChars="200" w:firstLine="560"/>
        <w:rPr>
          <w:color w:val="000000" w:themeColor="text1"/>
          <w:sz w:val="28"/>
          <w:szCs w:val="24"/>
        </w:rPr>
      </w:pPr>
      <w:r>
        <w:rPr>
          <w:b/>
          <w:bCs/>
          <w:color w:val="000000" w:themeColor="text1"/>
          <w:sz w:val="28"/>
          <w:szCs w:val="24"/>
        </w:rPr>
        <w:t>2、报名</w:t>
      </w:r>
      <w:r>
        <w:rPr>
          <w:rFonts w:hint="eastAsia"/>
          <w:b/>
          <w:bCs/>
          <w:color w:val="000000" w:themeColor="text1"/>
          <w:sz w:val="28"/>
          <w:szCs w:val="24"/>
        </w:rPr>
        <w:t>时间：2019年4月</w:t>
      </w:r>
      <w:r w:rsidR="00074F46">
        <w:rPr>
          <w:rFonts w:hint="eastAsia"/>
          <w:b/>
          <w:bCs/>
          <w:color w:val="000000" w:themeColor="text1"/>
          <w:sz w:val="28"/>
          <w:szCs w:val="24"/>
        </w:rPr>
        <w:t>17</w:t>
      </w:r>
      <w:r>
        <w:rPr>
          <w:rFonts w:hint="eastAsia"/>
          <w:b/>
          <w:bCs/>
          <w:color w:val="000000" w:themeColor="text1"/>
          <w:sz w:val="28"/>
          <w:szCs w:val="24"/>
        </w:rPr>
        <w:t>日之前</w:t>
      </w:r>
    </w:p>
    <w:p w:rsidR="00C53AE1" w:rsidRDefault="00F44F8B">
      <w:pPr>
        <w:spacing w:beforeLines="50" w:before="156" w:afterLines="50" w:after="156" w:line="360" w:lineRule="auto"/>
        <w:ind w:firstLineChars="200" w:firstLine="560"/>
        <w:rPr>
          <w:b/>
          <w:bCs/>
          <w:color w:val="000000" w:themeColor="text1"/>
          <w:sz w:val="28"/>
          <w:szCs w:val="24"/>
        </w:rPr>
      </w:pPr>
      <w:r>
        <w:rPr>
          <w:rFonts w:hint="eastAsia"/>
          <w:b/>
          <w:bCs/>
          <w:color w:val="000000" w:themeColor="text1"/>
          <w:sz w:val="28"/>
          <w:szCs w:val="24"/>
        </w:rPr>
        <w:t>3</w:t>
      </w:r>
      <w:r>
        <w:rPr>
          <w:b/>
          <w:bCs/>
          <w:color w:val="000000" w:themeColor="text1"/>
          <w:sz w:val="28"/>
          <w:szCs w:val="24"/>
        </w:rPr>
        <w:t>、报名方式</w:t>
      </w:r>
    </w:p>
    <w:p w:rsidR="00C53AE1" w:rsidRDefault="00F44F8B" w:rsidP="00CB7F15">
      <w:pPr>
        <w:rPr>
          <w:color w:val="000000" w:themeColor="text1"/>
          <w:sz w:val="28"/>
          <w:szCs w:val="24"/>
        </w:rPr>
      </w:pPr>
      <w:r>
        <w:rPr>
          <w:color w:val="000000" w:themeColor="text1"/>
          <w:sz w:val="28"/>
          <w:szCs w:val="24"/>
        </w:rPr>
        <w:t xml:space="preserve">　由学院推荐、个人自荐、同学互荐三种方式向学院团委申报“最美团支书”人选，学院进行审核，合格后进行统一上报。“最美团支书”报名表、个人事迹介绍及相关佐证材料（成绩单及证书复印件需加盖</w:t>
      </w:r>
      <w:r>
        <w:rPr>
          <w:rFonts w:hint="eastAsia"/>
          <w:color w:val="000000" w:themeColor="text1"/>
          <w:sz w:val="28"/>
          <w:szCs w:val="24"/>
        </w:rPr>
        <w:t>系团总支</w:t>
      </w:r>
      <w:r>
        <w:rPr>
          <w:color w:val="000000" w:themeColor="text1"/>
          <w:sz w:val="28"/>
          <w:szCs w:val="24"/>
        </w:rPr>
        <w:t>公章）电子版上报至</w:t>
      </w:r>
      <w:r>
        <w:rPr>
          <w:rFonts w:hint="eastAsia"/>
          <w:color w:val="000000" w:themeColor="text1"/>
          <w:sz w:val="28"/>
          <w:szCs w:val="24"/>
        </w:rPr>
        <w:t>院团委</w:t>
      </w:r>
      <w:r>
        <w:rPr>
          <w:color w:val="000000" w:themeColor="text1"/>
          <w:sz w:val="28"/>
          <w:szCs w:val="24"/>
        </w:rPr>
        <w:t>（电子版发送到</w:t>
      </w:r>
      <w:r w:rsidR="00CB7F15" w:rsidRPr="00CB7F15">
        <w:rPr>
          <w:color w:val="000000" w:themeColor="text1"/>
          <w:sz w:val="28"/>
          <w:szCs w:val="24"/>
        </w:rPr>
        <w:t xml:space="preserve">ytwmishuchu@126.com </w:t>
      </w:r>
      <w:bookmarkStart w:id="0" w:name="_GoBack"/>
      <w:bookmarkEnd w:id="0"/>
      <w:r>
        <w:rPr>
          <w:color w:val="000000" w:themeColor="text1"/>
          <w:sz w:val="28"/>
          <w:szCs w:val="24"/>
        </w:rPr>
        <w:t>），纸质版交至</w:t>
      </w:r>
      <w:r>
        <w:rPr>
          <w:rFonts w:hint="eastAsia"/>
          <w:color w:val="000000" w:themeColor="text1"/>
          <w:sz w:val="28"/>
          <w:szCs w:val="24"/>
        </w:rPr>
        <w:t>院团委一教值班室</w:t>
      </w:r>
      <w:r>
        <w:rPr>
          <w:color w:val="000000" w:themeColor="text1"/>
          <w:sz w:val="28"/>
          <w:szCs w:val="24"/>
        </w:rPr>
        <w:t>。必须电子版和纸质版同时提交才算报名成功。</w:t>
      </w:r>
    </w:p>
    <w:p w:rsidR="00C53AE1" w:rsidRPr="006007CF" w:rsidRDefault="00F44F8B" w:rsidP="006007CF">
      <w:pPr>
        <w:spacing w:beforeLines="50" w:before="156" w:afterLines="50" w:after="156" w:line="360" w:lineRule="auto"/>
        <w:rPr>
          <w:b/>
          <w:color w:val="000000" w:themeColor="text1"/>
          <w:sz w:val="28"/>
          <w:szCs w:val="24"/>
        </w:rPr>
      </w:pPr>
      <w:r>
        <w:rPr>
          <w:color w:val="000000" w:themeColor="text1"/>
          <w:sz w:val="28"/>
          <w:szCs w:val="24"/>
        </w:rPr>
        <w:t>所有参赛者需关注“</w:t>
      </w:r>
      <w:r>
        <w:rPr>
          <w:rFonts w:hint="eastAsia"/>
          <w:b/>
          <w:color w:val="000000" w:themeColor="text1"/>
          <w:sz w:val="28"/>
          <w:szCs w:val="24"/>
        </w:rPr>
        <w:t>文经青年</w:t>
      </w:r>
      <w:r>
        <w:rPr>
          <w:color w:val="000000" w:themeColor="text1"/>
          <w:sz w:val="28"/>
          <w:szCs w:val="24"/>
        </w:rPr>
        <w:t>”</w:t>
      </w:r>
      <w:proofErr w:type="gramStart"/>
      <w:r>
        <w:rPr>
          <w:color w:val="000000" w:themeColor="text1"/>
          <w:sz w:val="28"/>
          <w:szCs w:val="24"/>
        </w:rPr>
        <w:t>微信公众</w:t>
      </w:r>
      <w:proofErr w:type="gramEnd"/>
      <w:r>
        <w:rPr>
          <w:color w:val="000000" w:themeColor="text1"/>
          <w:sz w:val="28"/>
          <w:szCs w:val="24"/>
        </w:rPr>
        <w:t>平台及“</w:t>
      </w:r>
      <w:r>
        <w:rPr>
          <w:rFonts w:hint="eastAsia"/>
          <w:b/>
          <w:bCs/>
          <w:color w:val="000000" w:themeColor="text1"/>
          <w:sz w:val="28"/>
          <w:szCs w:val="24"/>
        </w:rPr>
        <w:t>烟台大学文经学院</w:t>
      </w:r>
      <w:r>
        <w:rPr>
          <w:b/>
          <w:bCs/>
          <w:color w:val="000000" w:themeColor="text1"/>
          <w:sz w:val="28"/>
          <w:szCs w:val="24"/>
        </w:rPr>
        <w:t>团委</w:t>
      </w:r>
      <w:r>
        <w:rPr>
          <w:color w:val="000000" w:themeColor="text1"/>
          <w:sz w:val="28"/>
          <w:szCs w:val="24"/>
        </w:rPr>
        <w:t>”官方微博，比赛名单及比赛要求等相关事项都会通过</w:t>
      </w:r>
      <w:proofErr w:type="gramStart"/>
      <w:r>
        <w:rPr>
          <w:color w:val="000000" w:themeColor="text1"/>
          <w:sz w:val="28"/>
          <w:szCs w:val="24"/>
        </w:rPr>
        <w:t>微信微博</w:t>
      </w:r>
      <w:proofErr w:type="gramEnd"/>
      <w:r>
        <w:rPr>
          <w:color w:val="000000" w:themeColor="text1"/>
          <w:sz w:val="28"/>
          <w:szCs w:val="24"/>
        </w:rPr>
        <w:t>平台推</w:t>
      </w:r>
      <w:r>
        <w:rPr>
          <w:color w:val="000000" w:themeColor="text1"/>
          <w:sz w:val="24"/>
          <w:szCs w:val="24"/>
        </w:rPr>
        <w:t>送。</w:t>
      </w:r>
    </w:p>
    <w:sectPr w:rsidR="00C53AE1" w:rsidRPr="006007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AB1" w:rsidRDefault="00FE3AB1" w:rsidP="00F83422">
      <w:r>
        <w:separator/>
      </w:r>
    </w:p>
  </w:endnote>
  <w:endnote w:type="continuationSeparator" w:id="0">
    <w:p w:rsidR="00FE3AB1" w:rsidRDefault="00FE3AB1" w:rsidP="00F83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AB1" w:rsidRDefault="00FE3AB1" w:rsidP="00F83422">
      <w:r>
        <w:separator/>
      </w:r>
    </w:p>
  </w:footnote>
  <w:footnote w:type="continuationSeparator" w:id="0">
    <w:p w:rsidR="00FE3AB1" w:rsidRDefault="00FE3AB1" w:rsidP="00F834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2"/>
      <w:numFmt w:val="decimal"/>
      <w:suff w:val="nothing"/>
      <w:lvlText w:val="%1、"/>
      <w:lvlJc w:val="left"/>
    </w:lvl>
  </w:abstractNum>
  <w:abstractNum w:abstractNumId="1">
    <w:nsid w:val="00000004"/>
    <w:multiLevelType w:val="singleLevel"/>
    <w:tmpl w:val="00000004"/>
    <w:lvl w:ilvl="0">
      <w:start w:val="1"/>
      <w:numFmt w:val="decimal"/>
      <w:suff w:val="nothing"/>
      <w:lvlText w:val="（%1）"/>
      <w:lvlJc w:val="left"/>
    </w:lvl>
  </w:abstractNum>
  <w:abstractNum w:abstractNumId="2">
    <w:nsid w:val="00000005"/>
    <w:multiLevelType w:val="singleLevel"/>
    <w:tmpl w:val="00000005"/>
    <w:lvl w:ilvl="0">
      <w:start w:val="3"/>
      <w:numFmt w:val="decimal"/>
      <w:suff w:val="nothing"/>
      <w:lvlText w:val="%1、"/>
      <w:lvlJc w:val="left"/>
    </w:lvl>
  </w:abstractNum>
  <w:abstractNum w:abstractNumId="3">
    <w:nsid w:val="00000006"/>
    <w:multiLevelType w:val="singleLevel"/>
    <w:tmpl w:val="00000006"/>
    <w:lvl w:ilvl="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E1"/>
    <w:rsid w:val="00074F46"/>
    <w:rsid w:val="000B1813"/>
    <w:rsid w:val="0033265A"/>
    <w:rsid w:val="006007CF"/>
    <w:rsid w:val="00B85709"/>
    <w:rsid w:val="00C53AE1"/>
    <w:rsid w:val="00CB0D13"/>
    <w:rsid w:val="00CB23B5"/>
    <w:rsid w:val="00CB7F15"/>
    <w:rsid w:val="00D63723"/>
    <w:rsid w:val="00EA3386"/>
    <w:rsid w:val="00F44F8B"/>
    <w:rsid w:val="00F83422"/>
    <w:rsid w:val="00FE3AB1"/>
    <w:rsid w:val="0E373ECA"/>
    <w:rsid w:val="12FB1806"/>
    <w:rsid w:val="228D4A15"/>
    <w:rsid w:val="282F2C12"/>
    <w:rsid w:val="28E672C5"/>
    <w:rsid w:val="30D3360B"/>
    <w:rsid w:val="43CA1102"/>
    <w:rsid w:val="446A6A32"/>
    <w:rsid w:val="4AD565D6"/>
    <w:rsid w:val="641F54AA"/>
    <w:rsid w:val="6D50284D"/>
    <w:rsid w:val="71E84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uiPriority="10" w:qFormat="1"/>
    <w:lsdException w:name="Default Paragraph Font" w:uiPriority="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25" w:firstLine="630"/>
    </w:pPr>
    <w:rPr>
      <w:rFonts w:ascii="仿宋_GB2312" w:eastAsia="仿宋_GB2312"/>
      <w:sz w:val="28"/>
    </w:rPr>
  </w:style>
  <w:style w:type="paragraph" w:styleId="a4">
    <w:name w:val="footer"/>
    <w:basedOn w:val="a"/>
    <w:link w:val="Char"/>
    <w:uiPriority w:val="99"/>
    <w:qFormat/>
    <w:pPr>
      <w:tabs>
        <w:tab w:val="center" w:pos="4153"/>
        <w:tab w:val="right" w:pos="8306"/>
      </w:tabs>
      <w:snapToGrid w:val="0"/>
      <w:jc w:val="left"/>
    </w:pPr>
    <w:rPr>
      <w:sz w:val="18"/>
      <w:szCs w:val="18"/>
    </w:rPr>
  </w:style>
  <w:style w:type="paragraph" w:styleId="a5">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6">
    <w:name w:val="Title"/>
    <w:basedOn w:val="a"/>
    <w:next w:val="a"/>
    <w:uiPriority w:val="10"/>
    <w:qFormat/>
    <w:pPr>
      <w:spacing w:before="240" w:after="60"/>
      <w:jc w:val="center"/>
      <w:outlineLvl w:val="0"/>
    </w:pPr>
    <w:rPr>
      <w:rFonts w:asciiTheme="majorHAnsi" w:hAnsiTheme="majorHAnsi" w:cstheme="majorBidi"/>
      <w:b/>
      <w:bCs/>
      <w:sz w:val="32"/>
      <w:szCs w:val="32"/>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paragraph" w:styleId="a9">
    <w:name w:val="Balloon Text"/>
    <w:basedOn w:val="a"/>
    <w:link w:val="Char1"/>
    <w:rsid w:val="00F44F8B"/>
    <w:rPr>
      <w:sz w:val="18"/>
      <w:szCs w:val="18"/>
    </w:rPr>
  </w:style>
  <w:style w:type="character" w:customStyle="1" w:styleId="Char1">
    <w:name w:val="批注框文本 Char"/>
    <w:basedOn w:val="a0"/>
    <w:link w:val="a9"/>
    <w:rsid w:val="00F44F8B"/>
    <w:rPr>
      <w:rFonts w:ascii="等线" w:eastAsia="等线" w:hAnsi="等线" w:cs="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uiPriority="10" w:qFormat="1"/>
    <w:lsdException w:name="Default Paragraph Font" w:uiPriority="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25" w:firstLine="630"/>
    </w:pPr>
    <w:rPr>
      <w:rFonts w:ascii="仿宋_GB2312" w:eastAsia="仿宋_GB2312"/>
      <w:sz w:val="28"/>
    </w:rPr>
  </w:style>
  <w:style w:type="paragraph" w:styleId="a4">
    <w:name w:val="footer"/>
    <w:basedOn w:val="a"/>
    <w:link w:val="Char"/>
    <w:uiPriority w:val="99"/>
    <w:qFormat/>
    <w:pPr>
      <w:tabs>
        <w:tab w:val="center" w:pos="4153"/>
        <w:tab w:val="right" w:pos="8306"/>
      </w:tabs>
      <w:snapToGrid w:val="0"/>
      <w:jc w:val="left"/>
    </w:pPr>
    <w:rPr>
      <w:sz w:val="18"/>
      <w:szCs w:val="18"/>
    </w:rPr>
  </w:style>
  <w:style w:type="paragraph" w:styleId="a5">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6">
    <w:name w:val="Title"/>
    <w:basedOn w:val="a"/>
    <w:next w:val="a"/>
    <w:uiPriority w:val="10"/>
    <w:qFormat/>
    <w:pPr>
      <w:spacing w:before="240" w:after="60"/>
      <w:jc w:val="center"/>
      <w:outlineLvl w:val="0"/>
    </w:pPr>
    <w:rPr>
      <w:rFonts w:asciiTheme="majorHAnsi" w:hAnsiTheme="majorHAnsi" w:cstheme="majorBidi"/>
      <w:b/>
      <w:bCs/>
      <w:sz w:val="32"/>
      <w:szCs w:val="32"/>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paragraph" w:styleId="a9">
    <w:name w:val="Balloon Text"/>
    <w:basedOn w:val="a"/>
    <w:link w:val="Char1"/>
    <w:rsid w:val="00F44F8B"/>
    <w:rPr>
      <w:sz w:val="18"/>
      <w:szCs w:val="18"/>
    </w:rPr>
  </w:style>
  <w:style w:type="character" w:customStyle="1" w:styleId="Char1">
    <w:name w:val="批注框文本 Char"/>
    <w:basedOn w:val="a0"/>
    <w:link w:val="a9"/>
    <w:rsid w:val="00F44F8B"/>
    <w:rPr>
      <w:rFonts w:ascii="等线" w:eastAsia="等线" w:hAnsi="等线"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148571">
      <w:bodyDiv w:val="1"/>
      <w:marLeft w:val="0"/>
      <w:marRight w:val="0"/>
      <w:marTop w:val="0"/>
      <w:marBottom w:val="0"/>
      <w:divBdr>
        <w:top w:val="none" w:sz="0" w:space="0" w:color="auto"/>
        <w:left w:val="none" w:sz="0" w:space="0" w:color="auto"/>
        <w:bottom w:val="none" w:sz="0" w:space="0" w:color="auto"/>
        <w:right w:val="none" w:sz="0" w:space="0" w:color="auto"/>
      </w:divBdr>
      <w:divsChild>
        <w:div w:id="4896479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元海 朱</dc:creator>
  <cp:lastModifiedBy>Windows 用户</cp:lastModifiedBy>
  <cp:revision>9</cp:revision>
  <dcterms:created xsi:type="dcterms:W3CDTF">2019-04-10T13:31:00Z</dcterms:created>
  <dcterms:modified xsi:type="dcterms:W3CDTF">2019-04-11T06:28:00Z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